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EC228" w14:textId="77777777" w:rsidR="00FC3440" w:rsidRDefault="00FC3440" w:rsidP="00FC3440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022D17" wp14:editId="7188C1F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69E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287523B7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30E7E352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4B089156" w14:textId="663128B3" w:rsidR="00FC3440" w:rsidRDefault="00FC3440" w:rsidP="00FC344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Upravni odjel za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pravne poslove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BC7433" w14:textId="16C45141" w:rsidR="00FC3440" w:rsidRPr="00FD63C0" w:rsidRDefault="00FC3440" w:rsidP="00FC3440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i strateško upravljanje</w:t>
      </w:r>
    </w:p>
    <w:p w14:paraId="22017A11" w14:textId="77777777" w:rsidR="00E86BDE" w:rsidRDefault="00E86BDE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C97EBF" w14:textId="77777777" w:rsidR="00987D3C" w:rsidRDefault="00987D3C" w:rsidP="0098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KLASA:   008-02/24-01/02 </w:t>
      </w:r>
    </w:p>
    <w:p w14:paraId="521043CC" w14:textId="1090FF30" w:rsidR="00987D3C" w:rsidRDefault="00987D3C" w:rsidP="00987D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2181-39-02-1-23-02</w:t>
      </w:r>
    </w:p>
    <w:p w14:paraId="5505BDDA" w14:textId="21B0A263" w:rsidR="00987D3C" w:rsidRDefault="00987D3C" w:rsidP="00987D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Podstrana, 2</w:t>
      </w:r>
      <w:r w:rsidR="008401D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svibnja 2024. godine</w:t>
      </w:r>
    </w:p>
    <w:p w14:paraId="558B330A" w14:textId="77777777" w:rsidR="00FC3440" w:rsidRDefault="00FC3440" w:rsidP="00987D3C">
      <w:pPr>
        <w:spacing w:after="0" w:line="240" w:lineRule="auto"/>
      </w:pPr>
    </w:p>
    <w:p w14:paraId="5831DCF3" w14:textId="6E0E3346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330B3">
        <w:rPr>
          <w:rFonts w:ascii="Times New Roman" w:hAnsi="Times New Roman" w:cs="Times New Roman"/>
          <w:sz w:val="24"/>
          <w:szCs w:val="24"/>
        </w:rPr>
        <w:t>pravne poslove i strateško planiranje</w:t>
      </w:r>
      <w:r w:rsidRPr="00FD63C0">
        <w:rPr>
          <w:rFonts w:ascii="Times New Roman" w:hAnsi="Times New Roman" w:cs="Times New Roman"/>
          <w:sz w:val="24"/>
          <w:szCs w:val="24"/>
        </w:rPr>
        <w:t xml:space="preserve"> Općine Podstrana temeljem članka </w:t>
      </w:r>
      <w:r w:rsidR="004907ED">
        <w:rPr>
          <w:rFonts w:ascii="Times New Roman" w:hAnsi="Times New Roman" w:cs="Times New Roman"/>
          <w:sz w:val="24"/>
          <w:szCs w:val="24"/>
        </w:rPr>
        <w:t>11. Zakon o pravu na pristup informacijama</w:t>
      </w:r>
      <w:r w:rsidRPr="00FD63C0">
        <w:rPr>
          <w:rFonts w:ascii="Times New Roman" w:hAnsi="Times New Roman" w:cs="Times New Roman"/>
          <w:sz w:val="24"/>
          <w:szCs w:val="24"/>
        </w:rPr>
        <w:t xml:space="preserve"> („ Narodne novine“ broj </w:t>
      </w:r>
      <w:r w:rsidR="004907ED">
        <w:rPr>
          <w:rFonts w:ascii="Times New Roman" w:hAnsi="Times New Roman" w:cs="Times New Roman"/>
          <w:sz w:val="24"/>
          <w:szCs w:val="24"/>
        </w:rPr>
        <w:t>25/13, 85/15</w:t>
      </w:r>
      <w:r w:rsidRPr="00FD63C0">
        <w:rPr>
          <w:rFonts w:ascii="Times New Roman" w:hAnsi="Times New Roman" w:cs="Times New Roman"/>
          <w:sz w:val="24"/>
          <w:szCs w:val="24"/>
        </w:rPr>
        <w:t>) objavljuje</w:t>
      </w:r>
    </w:p>
    <w:p w14:paraId="0BF6452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2B5B5" w14:textId="558B09A1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Informacij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o upućivanju nacrta prijedloga </w:t>
      </w:r>
      <w:r w:rsidR="005330B3">
        <w:rPr>
          <w:rFonts w:ascii="Times New Roman" w:hAnsi="Times New Roman" w:cs="Times New Roman"/>
          <w:b/>
          <w:sz w:val="24"/>
          <w:szCs w:val="24"/>
        </w:rPr>
        <w:t xml:space="preserve">II. Izmjene i dopune 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Plana upravljanja pomorskim dobrom na području </w:t>
      </w:r>
      <w:r w:rsidR="00A15C44">
        <w:rPr>
          <w:rFonts w:ascii="Times New Roman" w:hAnsi="Times New Roman" w:cs="Times New Roman"/>
          <w:b/>
          <w:sz w:val="24"/>
          <w:szCs w:val="24"/>
        </w:rPr>
        <w:t>O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pćine Podstrana </w:t>
      </w:r>
      <w:r w:rsidR="00AC7196">
        <w:rPr>
          <w:rFonts w:ascii="Times New Roman" w:hAnsi="Times New Roman" w:cs="Times New Roman"/>
          <w:b/>
          <w:sz w:val="24"/>
          <w:szCs w:val="24"/>
        </w:rPr>
        <w:t>za razdoblje 2024-2028.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="00E8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na savjetovanje s javnošću</w:t>
      </w:r>
    </w:p>
    <w:p w14:paraId="1711A52B" w14:textId="77777777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4F378" w14:textId="6CED4B44" w:rsidR="004D3DC5" w:rsidRPr="005D3E8F" w:rsidRDefault="00FC3440" w:rsidP="004D3DC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Općina Podstrana započela je postupak donošenja </w:t>
      </w:r>
      <w:r w:rsidR="005330B3">
        <w:rPr>
          <w:rFonts w:ascii="Times New Roman" w:hAnsi="Times New Roman" w:cs="Times New Roman"/>
          <w:sz w:val="24"/>
          <w:szCs w:val="24"/>
        </w:rPr>
        <w:t xml:space="preserve">II. Izmjene i dopune 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Plana upravljanja pomorskim dobrom na području </w:t>
      </w:r>
      <w:r w:rsidR="00A15C44">
        <w:rPr>
          <w:rFonts w:ascii="Times New Roman" w:eastAsia="Times New Roman" w:hAnsi="Times New Roman"/>
          <w:sz w:val="24"/>
          <w:szCs w:val="24"/>
        </w:rPr>
        <w:t>O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pćine Podstrana </w:t>
      </w:r>
      <w:r w:rsidR="00AC7196">
        <w:rPr>
          <w:rFonts w:ascii="Times New Roman" w:eastAsia="Times New Roman" w:hAnsi="Times New Roman"/>
          <w:sz w:val="24"/>
          <w:szCs w:val="24"/>
        </w:rPr>
        <w:t>za razdoblje 2024-2028. godinu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sukladno </w:t>
      </w:r>
      <w:r w:rsidR="00AC7196">
        <w:rPr>
          <w:rFonts w:ascii="Times New Roman" w:eastAsia="Times New Roman" w:hAnsi="Times New Roman"/>
          <w:sz w:val="24"/>
          <w:szCs w:val="24"/>
        </w:rPr>
        <w:t>Zakonu o pomorskom dobru i morskim lukama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 („Narodne novine“ broj </w:t>
      </w:r>
      <w:r w:rsidR="00AC7196">
        <w:rPr>
          <w:rFonts w:ascii="Times New Roman" w:eastAsia="Times New Roman" w:hAnsi="Times New Roman"/>
          <w:sz w:val="24"/>
          <w:szCs w:val="24"/>
        </w:rPr>
        <w:t>83/23</w:t>
      </w:r>
      <w:r w:rsidR="004D3DC5">
        <w:rPr>
          <w:rFonts w:ascii="Times New Roman" w:eastAsia="Times New Roman" w:hAnsi="Times New Roman"/>
          <w:sz w:val="24"/>
          <w:szCs w:val="24"/>
        </w:rPr>
        <w:t>).</w:t>
      </w:r>
    </w:p>
    <w:p w14:paraId="16DFCA5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26" w14:textId="557CFBBB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Tijelo nadležno za provedbu postupka savjetovanja s javnošću u postupku donošenja predmetn</w:t>
      </w:r>
      <w:r w:rsidR="005330B3">
        <w:rPr>
          <w:rFonts w:ascii="Times New Roman" w:hAnsi="Times New Roman" w:cs="Times New Roman"/>
          <w:sz w:val="24"/>
          <w:szCs w:val="24"/>
        </w:rPr>
        <w:t xml:space="preserve">e II. Izmjene i dopune </w:t>
      </w:r>
      <w:r w:rsidR="00A15C44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je Upravni odjel za </w:t>
      </w:r>
      <w:r w:rsidR="00AC7196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9F7D7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E66B" w14:textId="1CB7FF2E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 predmetn</w:t>
      </w:r>
      <w:r w:rsidR="005330B3">
        <w:rPr>
          <w:rFonts w:ascii="Times New Roman" w:hAnsi="Times New Roman" w:cs="Times New Roman"/>
          <w:sz w:val="24"/>
          <w:szCs w:val="24"/>
        </w:rPr>
        <w:t>e II. Izmjene i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je objavljen na mrežnoj stranici Općine Podstrana </w:t>
      </w:r>
      <w:hyperlink r:id="rId5" w:history="1">
        <w:r w:rsidRPr="004357B7">
          <w:rPr>
            <w:rStyle w:val="Hiperveza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0485859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C563" w14:textId="620D26AE" w:rsidR="00FA0965" w:rsidRDefault="00FC3440" w:rsidP="00FA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s javnošću glede nacrta prijedloga </w:t>
      </w:r>
      <w:r w:rsidR="00C324CF">
        <w:rPr>
          <w:rFonts w:ascii="Times New Roman" w:hAnsi="Times New Roman" w:cs="Times New Roman"/>
          <w:sz w:val="24"/>
          <w:szCs w:val="24"/>
        </w:rPr>
        <w:t xml:space="preserve">II. Izmjene i dopune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traje </w:t>
      </w:r>
      <w:r w:rsidR="00261FFC">
        <w:rPr>
          <w:rFonts w:ascii="Times New Roman" w:hAnsi="Times New Roman" w:cs="Times New Roman"/>
          <w:sz w:val="24"/>
          <w:szCs w:val="24"/>
        </w:rPr>
        <w:t>3</w:t>
      </w:r>
      <w:r w:rsidR="008401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dan, </w:t>
      </w:r>
      <w:r w:rsidR="00FA0965">
        <w:rPr>
          <w:rFonts w:ascii="Times New Roman" w:hAnsi="Times New Roman" w:cs="Times New Roman"/>
          <w:sz w:val="24"/>
          <w:szCs w:val="24"/>
        </w:rPr>
        <w:t xml:space="preserve">od </w:t>
      </w:r>
      <w:r w:rsidR="00C324CF">
        <w:rPr>
          <w:rFonts w:ascii="Times New Roman" w:hAnsi="Times New Roman" w:cs="Times New Roman"/>
          <w:sz w:val="24"/>
          <w:szCs w:val="24"/>
        </w:rPr>
        <w:t>2</w:t>
      </w:r>
      <w:r w:rsidR="008401DE">
        <w:rPr>
          <w:rFonts w:ascii="Times New Roman" w:hAnsi="Times New Roman" w:cs="Times New Roman"/>
          <w:sz w:val="24"/>
          <w:szCs w:val="24"/>
        </w:rPr>
        <w:t>4</w:t>
      </w:r>
      <w:r w:rsidR="00C324CF">
        <w:rPr>
          <w:rFonts w:ascii="Times New Roman" w:hAnsi="Times New Roman" w:cs="Times New Roman"/>
          <w:sz w:val="24"/>
          <w:szCs w:val="24"/>
        </w:rPr>
        <w:t>. svibnja 2024</w:t>
      </w:r>
      <w:r w:rsidR="00FA0965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C324CF">
        <w:rPr>
          <w:rFonts w:ascii="Times New Roman" w:hAnsi="Times New Roman" w:cs="Times New Roman"/>
          <w:sz w:val="24"/>
          <w:szCs w:val="24"/>
        </w:rPr>
        <w:t>2</w:t>
      </w:r>
      <w:r w:rsidR="008401DE">
        <w:rPr>
          <w:rFonts w:ascii="Times New Roman" w:hAnsi="Times New Roman" w:cs="Times New Roman"/>
          <w:sz w:val="24"/>
          <w:szCs w:val="24"/>
        </w:rPr>
        <w:t>4</w:t>
      </w:r>
      <w:r w:rsidR="00C324CF">
        <w:rPr>
          <w:rFonts w:ascii="Times New Roman" w:hAnsi="Times New Roman" w:cs="Times New Roman"/>
          <w:sz w:val="24"/>
          <w:szCs w:val="24"/>
        </w:rPr>
        <w:t xml:space="preserve">. lipnja </w:t>
      </w:r>
      <w:r w:rsidR="00261FFC">
        <w:rPr>
          <w:rFonts w:ascii="Times New Roman" w:hAnsi="Times New Roman" w:cs="Times New Roman"/>
          <w:sz w:val="24"/>
          <w:szCs w:val="24"/>
        </w:rPr>
        <w:t>2024</w:t>
      </w:r>
      <w:r w:rsidR="00FA0965">
        <w:rPr>
          <w:rFonts w:ascii="Times New Roman" w:hAnsi="Times New Roman" w:cs="Times New Roman"/>
          <w:sz w:val="24"/>
          <w:szCs w:val="24"/>
        </w:rPr>
        <w:t>. godine.</w:t>
      </w:r>
    </w:p>
    <w:p w14:paraId="3B5D9102" w14:textId="10CDCE5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B83" w14:textId="7FCC35F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 se</w:t>
      </w:r>
      <w:r w:rsidR="004D3DC5">
        <w:rPr>
          <w:rFonts w:ascii="Times New Roman" w:hAnsi="Times New Roman" w:cs="Times New Roman"/>
          <w:sz w:val="24"/>
          <w:szCs w:val="24"/>
        </w:rPr>
        <w:t xml:space="preserve"> cjelokupna</w:t>
      </w:r>
      <w:r>
        <w:rPr>
          <w:rFonts w:ascii="Times New Roman" w:hAnsi="Times New Roman" w:cs="Times New Roman"/>
          <w:sz w:val="24"/>
          <w:szCs w:val="24"/>
        </w:rPr>
        <w:t xml:space="preserve"> zainteresirana javnost </w:t>
      </w:r>
      <w:r w:rsidR="0087097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svojim prijedlozima i primjedbama </w:t>
      </w:r>
      <w:r w:rsidR="0087097A">
        <w:rPr>
          <w:rFonts w:ascii="Times New Roman" w:hAnsi="Times New Roman" w:cs="Times New Roman"/>
          <w:sz w:val="24"/>
          <w:szCs w:val="24"/>
        </w:rPr>
        <w:t>doprinesu</w:t>
      </w:r>
      <w:r>
        <w:rPr>
          <w:rFonts w:ascii="Times New Roman" w:hAnsi="Times New Roman" w:cs="Times New Roman"/>
          <w:sz w:val="24"/>
          <w:szCs w:val="24"/>
        </w:rPr>
        <w:t xml:space="preserve"> donošenju </w:t>
      </w:r>
      <w:r w:rsidR="0087097A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>kvalitetnij</w:t>
      </w:r>
      <w:r w:rsidR="00C324CF">
        <w:rPr>
          <w:rFonts w:ascii="Times New Roman" w:hAnsi="Times New Roman" w:cs="Times New Roman"/>
          <w:sz w:val="24"/>
          <w:szCs w:val="24"/>
        </w:rPr>
        <w:t>e II. Izmjene i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7A">
        <w:rPr>
          <w:rFonts w:ascii="Times New Roman" w:hAnsi="Times New Roman" w:cs="Times New Roman"/>
          <w:sz w:val="24"/>
          <w:szCs w:val="24"/>
        </w:rPr>
        <w:t xml:space="preserve">Plana </w:t>
      </w:r>
      <w:r w:rsidR="0087097A">
        <w:rPr>
          <w:rFonts w:ascii="Times New Roman" w:eastAsia="Times New Roman" w:hAnsi="Times New Roman"/>
          <w:sz w:val="24"/>
          <w:szCs w:val="24"/>
        </w:rPr>
        <w:t xml:space="preserve">upravljanja pomorskim dobrom na području općine Podstrana za </w:t>
      </w:r>
      <w:r w:rsidR="00AC7196">
        <w:rPr>
          <w:rFonts w:ascii="Times New Roman" w:eastAsia="Times New Roman" w:hAnsi="Times New Roman"/>
          <w:sz w:val="24"/>
          <w:szCs w:val="24"/>
        </w:rPr>
        <w:t>razdoblje 2024-2028.</w:t>
      </w:r>
      <w:r w:rsidR="0087097A">
        <w:rPr>
          <w:rFonts w:ascii="Times New Roman" w:eastAsia="Times New Roman" w:hAnsi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1E5A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8F22" w14:textId="4F2880B3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primjedbe i prijedloge možete u pisanom obliku na popunjenom propisanom obrascu dostaviti zaključno s</w:t>
      </w:r>
      <w:r w:rsidR="00261FFC">
        <w:rPr>
          <w:rFonts w:ascii="Times New Roman" w:hAnsi="Times New Roman" w:cs="Times New Roman"/>
          <w:sz w:val="24"/>
          <w:szCs w:val="24"/>
        </w:rPr>
        <w:t xml:space="preserve"> danom </w:t>
      </w:r>
      <w:r w:rsidR="00C324CF">
        <w:rPr>
          <w:rFonts w:ascii="Times New Roman" w:hAnsi="Times New Roman" w:cs="Times New Roman"/>
          <w:sz w:val="24"/>
          <w:szCs w:val="24"/>
        </w:rPr>
        <w:t>2</w:t>
      </w:r>
      <w:r w:rsidR="008401DE">
        <w:rPr>
          <w:rFonts w:ascii="Times New Roman" w:hAnsi="Times New Roman" w:cs="Times New Roman"/>
          <w:sz w:val="24"/>
          <w:szCs w:val="24"/>
        </w:rPr>
        <w:t>4</w:t>
      </w:r>
      <w:r w:rsidR="00C324CF">
        <w:rPr>
          <w:rFonts w:ascii="Times New Roman" w:hAnsi="Times New Roman" w:cs="Times New Roman"/>
          <w:sz w:val="24"/>
          <w:szCs w:val="24"/>
        </w:rPr>
        <w:t>. lipnja</w:t>
      </w:r>
      <w:r w:rsidR="00261FF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. godine na adresu elektronske pošte </w:t>
      </w:r>
      <w:hyperlink r:id="rId6" w:history="1">
        <w:r w:rsidR="00AC7196" w:rsidRPr="00884135">
          <w:rPr>
            <w:rStyle w:val="Hiperveza"/>
            <w:rFonts w:ascii="Times New Roman" w:hAnsi="Times New Roman" w:cs="Times New Roman"/>
            <w:sz w:val="24"/>
            <w:szCs w:val="24"/>
          </w:rPr>
          <w:t>pisarnica@podstrana.hr</w:t>
        </w:r>
      </w:hyperlink>
    </w:p>
    <w:p w14:paraId="5366DAE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8C31" w14:textId="085E7F31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 roku pristigli prijedlozi i primjedbe će se razmotriti, a oni prihvaćeni, implementirati u konačni prijedlog</w:t>
      </w:r>
      <w:r w:rsidR="00C324CF">
        <w:rPr>
          <w:rFonts w:ascii="Times New Roman" w:hAnsi="Times New Roman" w:cs="Times New Roman"/>
          <w:sz w:val="24"/>
          <w:szCs w:val="24"/>
        </w:rPr>
        <w:t xml:space="preserve"> II. Izmjene i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. Po isteku roka za dostavu primjedbi i prijedloga izradit će se i objaviti Izvješće o provedenom savjetovanju s javnošću, koje sadrži zaprimljene primjedbe i prijedloge te očitovanja o razlozima za neprihvaćanje pojedinih primjedbi i prijedloga. Izvješće će se objaviti na mrežnoj stranici Općine Podstrana </w:t>
      </w:r>
      <w:hyperlink r:id="rId7" w:history="1">
        <w:r w:rsidRPr="004357B7">
          <w:rPr>
            <w:rStyle w:val="Hiperveza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39B4025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7CE3C" w14:textId="7090B56C" w:rsidR="00E45C99" w:rsidRDefault="00AC7196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</w:t>
      </w:r>
    </w:p>
    <w:p w14:paraId="1D06937D" w14:textId="1B5BCB14" w:rsidR="00AC7196" w:rsidRDefault="00FC3440" w:rsidP="00E45C9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Božena Perišić,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3"/>
    <w:rsid w:val="0009637D"/>
    <w:rsid w:val="000B3153"/>
    <w:rsid w:val="00261FFC"/>
    <w:rsid w:val="00334E7F"/>
    <w:rsid w:val="00341E2B"/>
    <w:rsid w:val="003A17B5"/>
    <w:rsid w:val="003A77C8"/>
    <w:rsid w:val="004907ED"/>
    <w:rsid w:val="00494977"/>
    <w:rsid w:val="004C6C82"/>
    <w:rsid w:val="004D3DC5"/>
    <w:rsid w:val="005330B3"/>
    <w:rsid w:val="00547213"/>
    <w:rsid w:val="006D3C85"/>
    <w:rsid w:val="008401DE"/>
    <w:rsid w:val="0087097A"/>
    <w:rsid w:val="00987D3C"/>
    <w:rsid w:val="00A15C44"/>
    <w:rsid w:val="00AC7196"/>
    <w:rsid w:val="00BA00D2"/>
    <w:rsid w:val="00BD6A5C"/>
    <w:rsid w:val="00C324CF"/>
    <w:rsid w:val="00CE7E99"/>
    <w:rsid w:val="00D14CFC"/>
    <w:rsid w:val="00D6162A"/>
    <w:rsid w:val="00D8580A"/>
    <w:rsid w:val="00E45C99"/>
    <w:rsid w:val="00E6044D"/>
    <w:rsid w:val="00E86BDE"/>
    <w:rsid w:val="00F80800"/>
    <w:rsid w:val="00FA0965"/>
    <w:rsid w:val="00FB79F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F2D"/>
  <w15:chartTrackingRefBased/>
  <w15:docId w15:val="{E628F8F7-3F7C-43D4-B5CA-0AED302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 w:line="276" w:lineRule="auto"/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34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odstrana.hr" TargetMode="External"/><Relationship Id="rId5" Type="http://schemas.openxmlformats.org/officeDocument/2006/relationships/hyperlink" Target="http://www.podstrana.h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22</cp:revision>
  <cp:lastPrinted>2024-05-23T11:50:00Z</cp:lastPrinted>
  <dcterms:created xsi:type="dcterms:W3CDTF">2019-07-24T08:21:00Z</dcterms:created>
  <dcterms:modified xsi:type="dcterms:W3CDTF">2024-05-23T11:50:00Z</dcterms:modified>
</cp:coreProperties>
</file>